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765DF5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165775B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6EACB7B5" w:rsidR="00DD4106" w:rsidRPr="00E7082F" w:rsidRDefault="00CD2177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bookmarkStart w:id="0" w:name="_Hlk111201939"/>
            <w:r w:rsidR="00E7082F" w:rsidRPr="00E708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„Operator koparki kl. I”</w:t>
            </w:r>
            <w:r w:rsidR="00E7082F"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0"/>
            <w:r w:rsidR="008C2BA3" w:rsidRPr="00E7082F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1F48C28" w14:textId="77777777" w:rsidR="00E7082F" w:rsidRPr="00E7082F" w:rsidRDefault="00E7082F" w:rsidP="00E7082F">
            <w:pPr>
              <w:tabs>
                <w:tab w:val="left" w:pos="426"/>
                <w:tab w:val="center" w:pos="453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E7082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E7082F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E708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„Operator koparki kl. I”</w:t>
            </w: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 dla jednej osoby bezrobotnej.</w:t>
            </w:r>
          </w:p>
          <w:p w14:paraId="62440D4C" w14:textId="77777777" w:rsidR="00E7082F" w:rsidRPr="00E7082F" w:rsidRDefault="00E7082F" w:rsidP="00E7082F">
            <w:pPr>
              <w:pStyle w:val="Tekstpodstawowywcity21"/>
              <w:numPr>
                <w:ilvl w:val="0"/>
                <w:numId w:val="20"/>
              </w:numPr>
              <w:tabs>
                <w:tab w:val="left" w:pos="709"/>
              </w:tabs>
              <w:ind w:hanging="294"/>
              <w:jc w:val="both"/>
              <w:rPr>
                <w:rFonts w:ascii="Calibri" w:hAnsi="Calibri"/>
                <w:sz w:val="22"/>
                <w:szCs w:val="22"/>
              </w:rPr>
            </w:pPr>
            <w:bookmarkStart w:id="1" w:name="_Hlk111202017"/>
            <w:r w:rsidRPr="00E7082F">
              <w:rPr>
                <w:rFonts w:ascii="Calibri" w:hAnsi="Calibri"/>
                <w:sz w:val="22"/>
                <w:szCs w:val="22"/>
              </w:rPr>
              <w:t>program szkolenia powinien obejmować część teoretyczną i praktyczną, zostać sporządzony z zachowaniem obowiązujących przepisów, celem zdobycia kompleksowej wiedzy niezbędnej do pracy na stanowisku operatora koparko oraz obejmować zakres zagadnień umożliwiający przystąpienie do właściwego egzaminu,</w:t>
            </w:r>
          </w:p>
          <w:p w14:paraId="67BF0129" w14:textId="77777777" w:rsidR="00E7082F" w:rsidRPr="00E7082F" w:rsidRDefault="00E7082F" w:rsidP="00E7082F">
            <w:pPr>
              <w:pStyle w:val="Tekstpodstawowywcity21"/>
              <w:numPr>
                <w:ilvl w:val="0"/>
                <w:numId w:val="20"/>
              </w:numPr>
              <w:tabs>
                <w:tab w:val="left" w:pos="709"/>
              </w:tabs>
              <w:ind w:hanging="294"/>
              <w:jc w:val="both"/>
              <w:rPr>
                <w:rFonts w:ascii="Calibri" w:hAnsi="Calibri"/>
                <w:sz w:val="22"/>
                <w:szCs w:val="22"/>
              </w:rPr>
            </w:pPr>
            <w:r w:rsidRPr="00E7082F">
              <w:rPr>
                <w:rFonts w:ascii="Calibri" w:hAnsi="Calibri"/>
                <w:sz w:val="22"/>
                <w:szCs w:val="22"/>
              </w:rPr>
              <w:t xml:space="preserve">szkolenie powinno zostać zrealizowane zgodnie z obowiązującymi przepisami, w szczególności z zachowaniem </w:t>
            </w:r>
            <w:r w:rsidRPr="00E7082F">
              <w:rPr>
                <w:rStyle w:val="h2"/>
                <w:rFonts w:ascii="Calibri" w:eastAsiaTheme="majorEastAsia" w:hAnsi="Calibri"/>
                <w:sz w:val="22"/>
                <w:szCs w:val="22"/>
              </w:rPr>
              <w:t>Rozporządzenia w sprawie bezpieczeństwa i higieny pracy podczas eksploatacji maszyn i innych urządzeń technicznych do robót ziemnych, budowlanych i drogowych (Dz. U.  z 2018 poz. 583 z </w:t>
            </w:r>
            <w:proofErr w:type="spellStart"/>
            <w:r w:rsidRPr="00E7082F">
              <w:rPr>
                <w:rStyle w:val="h2"/>
                <w:rFonts w:ascii="Calibri" w:eastAsiaTheme="majorEastAsia" w:hAnsi="Calibri"/>
                <w:sz w:val="22"/>
                <w:szCs w:val="22"/>
              </w:rPr>
              <w:t>późn</w:t>
            </w:r>
            <w:proofErr w:type="spellEnd"/>
            <w:r w:rsidRPr="00E7082F">
              <w:rPr>
                <w:rStyle w:val="h2"/>
                <w:rFonts w:ascii="Calibri" w:eastAsiaTheme="majorEastAsia" w:hAnsi="Calibri"/>
                <w:sz w:val="22"/>
                <w:szCs w:val="22"/>
              </w:rPr>
              <w:t>. zm.)</w:t>
            </w:r>
            <w:r w:rsidRPr="00E7082F">
              <w:rPr>
                <w:rFonts w:ascii="Calibri" w:hAnsi="Calibri"/>
                <w:sz w:val="22"/>
                <w:szCs w:val="22"/>
              </w:rPr>
              <w:t>,</w:t>
            </w:r>
          </w:p>
          <w:p w14:paraId="259C78F5" w14:textId="77777777" w:rsidR="00E7082F" w:rsidRPr="00E7082F" w:rsidRDefault="00E7082F" w:rsidP="00E7082F">
            <w:pPr>
              <w:pStyle w:val="Tekstpodstawowywcity21"/>
              <w:numPr>
                <w:ilvl w:val="0"/>
                <w:numId w:val="20"/>
              </w:numPr>
              <w:ind w:hanging="294"/>
              <w:jc w:val="both"/>
              <w:rPr>
                <w:rFonts w:ascii="Calibri" w:hAnsi="Calibri"/>
                <w:sz w:val="22"/>
                <w:szCs w:val="22"/>
              </w:rPr>
            </w:pPr>
            <w:r w:rsidRPr="00E7082F">
              <w:rPr>
                <w:rFonts w:ascii="Calibri" w:hAnsi="Calibri"/>
                <w:sz w:val="22"/>
                <w:szCs w:val="22"/>
              </w:rPr>
              <w:t>czas trwania szkolenia: nie mniej niż 94 godz.,</w:t>
            </w:r>
          </w:p>
          <w:p w14:paraId="7ED91A87" w14:textId="77777777" w:rsidR="00E7082F" w:rsidRPr="00E7082F" w:rsidRDefault="00E7082F" w:rsidP="00E7082F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ind w:left="709" w:hanging="294"/>
              <w:jc w:val="both"/>
              <w:rPr>
                <w:rFonts w:ascii="Calibri" w:hAnsi="Calibri"/>
                <w:sz w:val="22"/>
                <w:szCs w:val="22"/>
              </w:rPr>
            </w:pPr>
            <w:r w:rsidRPr="00E7082F">
              <w:rPr>
                <w:rFonts w:ascii="Calibri" w:hAnsi="Calibri"/>
                <w:sz w:val="22"/>
                <w:szCs w:val="22"/>
              </w:rPr>
              <w:t>dopuszcza się, aby zajęcia teoretyczne były realizowane metodą e-learningu,</w:t>
            </w:r>
          </w:p>
          <w:p w14:paraId="69DBB0D7" w14:textId="77777777" w:rsidR="00E7082F" w:rsidRPr="00E7082F" w:rsidRDefault="00E7082F" w:rsidP="00E7082F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spacing w:line="23" w:lineRule="atLeast"/>
              <w:ind w:left="709" w:hanging="29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niezbędną infrastrukturę i zaplecze techniczne w celu prawidłowej realizacji procesu kształcenia,</w:t>
            </w:r>
          </w:p>
          <w:p w14:paraId="2C1C156D" w14:textId="77777777" w:rsidR="00E7082F" w:rsidRPr="00E7082F" w:rsidRDefault="00E7082F" w:rsidP="00E7082F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ind w:left="709" w:hanging="294"/>
              <w:jc w:val="both"/>
              <w:rPr>
                <w:rFonts w:ascii="Calibri" w:hAnsi="Calibri"/>
                <w:sz w:val="22"/>
                <w:szCs w:val="22"/>
              </w:rPr>
            </w:pPr>
            <w:r w:rsidRPr="00E7082F">
              <w:rPr>
                <w:rFonts w:ascii="Calibri" w:hAnsi="Calibri"/>
                <w:sz w:val="22"/>
                <w:szCs w:val="22"/>
              </w:rPr>
              <w:t>szkolenie powinno odbywać się od poniedziałku do piątku, a w razie konieczności także w weekendy,</w:t>
            </w:r>
          </w:p>
          <w:p w14:paraId="4C6ED0F6" w14:textId="77777777" w:rsidR="00E7082F" w:rsidRPr="00E7082F" w:rsidRDefault="00E7082F" w:rsidP="00E7082F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spacing w:line="23" w:lineRule="atLeast"/>
              <w:ind w:left="709" w:hanging="29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>uczestnik szkolenia powinien otrzymać materiały szkoleniowe w formie skryptu i/lub podręcznik obejmujący zakres tematyczny szkolenia,</w:t>
            </w:r>
          </w:p>
          <w:p w14:paraId="209BAD54" w14:textId="46DC39C2" w:rsidR="00CD2177" w:rsidRPr="00E7082F" w:rsidRDefault="00E7082F" w:rsidP="00E7082F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ind w:left="709" w:hanging="294"/>
              <w:jc w:val="both"/>
              <w:rPr>
                <w:rFonts w:ascii="Calibri" w:hAnsi="Calibri"/>
                <w:sz w:val="22"/>
                <w:szCs w:val="22"/>
                <w:u w:val="single"/>
              </w:rPr>
            </w:pPr>
            <w:r w:rsidRPr="00E7082F">
              <w:rPr>
                <w:rFonts w:ascii="Calibri" w:hAnsi="Calibri"/>
                <w:sz w:val="22"/>
                <w:szCs w:val="22"/>
                <w:u w:val="single"/>
              </w:rPr>
              <w:t>cena szkolenia nie może zawierać kosztów egzaminu, badań lekarskich, dojazdu uczestnika na szkolenie, zakwaterowania oraz wyżywienia</w:t>
            </w:r>
            <w:bookmarkEnd w:id="1"/>
            <w:r w:rsidRPr="00E7082F">
              <w:rPr>
                <w:rFonts w:ascii="Calibri" w:hAnsi="Calibri"/>
                <w:sz w:val="22"/>
                <w:szCs w:val="22"/>
                <w:u w:val="single"/>
              </w:rPr>
              <w:t>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6DA03080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E7082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15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E7082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7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5F80F823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E7082F" w:rsidRPr="00E7082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AAD03BB" w14:textId="77777777" w:rsidR="00E7082F" w:rsidRPr="00E7082F" w:rsidRDefault="00E7082F" w:rsidP="00E708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7082F">
              <w:rPr>
                <w:rFonts w:ascii="Calibri" w:hAnsi="Calibri" w:cs="Calibri"/>
                <w:b/>
                <w:sz w:val="22"/>
                <w:szCs w:val="22"/>
              </w:rPr>
              <w:t xml:space="preserve">TADEUSZ OSZEK </w:t>
            </w:r>
          </w:p>
          <w:p w14:paraId="2A74C6AC" w14:textId="77777777" w:rsidR="00E7082F" w:rsidRPr="00E7082F" w:rsidRDefault="00E7082F" w:rsidP="00E708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7082F">
              <w:rPr>
                <w:rFonts w:ascii="Calibri" w:hAnsi="Calibri" w:cs="Calibri"/>
                <w:b/>
                <w:sz w:val="22"/>
                <w:szCs w:val="22"/>
              </w:rPr>
              <w:t>ASM – INVEST</w:t>
            </w:r>
          </w:p>
          <w:p w14:paraId="0E90FB41" w14:textId="0F60632A" w:rsidR="00A84F61" w:rsidRPr="00481315" w:rsidRDefault="00A84F61" w:rsidP="00E7082F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12CD9ADC" w14:textId="77777777" w:rsidR="00E7082F" w:rsidRPr="00E7082F" w:rsidRDefault="00E7082F" w:rsidP="00E708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7082F">
              <w:rPr>
                <w:rFonts w:ascii="Calibri" w:hAnsi="Calibri" w:cs="Calibri"/>
                <w:b/>
                <w:sz w:val="22"/>
                <w:szCs w:val="22"/>
              </w:rPr>
              <w:t>ul. Kłodnicka 56E</w:t>
            </w:r>
          </w:p>
          <w:p w14:paraId="397DE136" w14:textId="6A966404" w:rsidR="00A84F61" w:rsidRPr="00481315" w:rsidRDefault="00A84F61" w:rsidP="00E7082F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32EBA66B" w:rsidR="005B09C3" w:rsidRPr="00481315" w:rsidRDefault="00E7082F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7082F">
              <w:rPr>
                <w:rFonts w:ascii="Calibri" w:hAnsi="Calibri" w:cs="Calibri"/>
                <w:b/>
                <w:sz w:val="22"/>
                <w:szCs w:val="22"/>
              </w:rPr>
              <w:t>Ruda Śląska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7FC8EA3A" w:rsidR="004A0AD8" w:rsidRPr="00BF25E3" w:rsidRDefault="00E7082F" w:rsidP="00E7082F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7082F">
              <w:rPr>
                <w:rFonts w:ascii="Calibri" w:hAnsi="Calibri" w:cs="Calibri"/>
                <w:b/>
                <w:sz w:val="22"/>
                <w:szCs w:val="22"/>
              </w:rPr>
              <w:t>41-706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2D579621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E708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16AFD7D3" w:rsidR="001D2661" w:rsidRPr="00BF25E3" w:rsidRDefault="008C2BA3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</w:t>
            </w:r>
            <w:r w:rsidR="00E7082F">
              <w:rPr>
                <w:rFonts w:asciiTheme="minorHAnsi" w:hAnsiTheme="minorHAnsi" w:cstheme="minorHAnsi"/>
                <w:b/>
                <w:sz w:val="22"/>
                <w:szCs w:val="22"/>
              </w:rPr>
              <w:t>425,00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D71D92F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7082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2.449,00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25966A7" w14:textId="77777777" w:rsidR="00765DF5" w:rsidRPr="00765DF5" w:rsidRDefault="00765DF5" w:rsidP="00765DF5">
      <w:pPr>
        <w:ind w:left="4956" w:firstLine="708"/>
        <w:rPr>
          <w:rFonts w:asciiTheme="minorHAnsi" w:hAnsiTheme="minorHAnsi" w:cstheme="minorHAnsi"/>
          <w:sz w:val="24"/>
          <w:szCs w:val="24"/>
        </w:rPr>
      </w:pPr>
      <w:r w:rsidRPr="00765DF5">
        <w:rPr>
          <w:rFonts w:asciiTheme="minorHAnsi" w:hAnsiTheme="minorHAnsi" w:cstheme="minorHAnsi"/>
          <w:sz w:val="24"/>
          <w:szCs w:val="24"/>
        </w:rPr>
        <w:t xml:space="preserve">Agnieszka </w:t>
      </w:r>
      <w:proofErr w:type="spellStart"/>
      <w:r w:rsidRPr="00765DF5">
        <w:rPr>
          <w:rFonts w:asciiTheme="minorHAnsi" w:hAnsiTheme="minorHAnsi" w:cstheme="minorHAnsi"/>
          <w:sz w:val="24"/>
          <w:szCs w:val="24"/>
        </w:rPr>
        <w:t>Bondaruk</w:t>
      </w:r>
      <w:proofErr w:type="spellEnd"/>
    </w:p>
    <w:p w14:paraId="5AC3D062" w14:textId="115724E9" w:rsidR="00765DF5" w:rsidRPr="00765DF5" w:rsidRDefault="00765DF5" w:rsidP="00765DF5">
      <w:pPr>
        <w:ind w:left="4956" w:firstLine="708"/>
        <w:rPr>
          <w:rFonts w:asciiTheme="minorHAnsi" w:hAnsiTheme="minorHAnsi" w:cstheme="minorHAnsi"/>
          <w:sz w:val="24"/>
          <w:szCs w:val="24"/>
        </w:rPr>
      </w:pPr>
      <w:r w:rsidRPr="00765DF5">
        <w:rPr>
          <w:rFonts w:asciiTheme="minorHAnsi" w:hAnsiTheme="minorHAnsi" w:cstheme="minorHAnsi"/>
          <w:sz w:val="24"/>
          <w:szCs w:val="24"/>
        </w:rPr>
        <w:t xml:space="preserve">Z-ca Dyrektora </w:t>
      </w:r>
    </w:p>
    <w:p w14:paraId="251E36E4" w14:textId="77777777" w:rsidR="00765DF5" w:rsidRPr="00765DF5" w:rsidRDefault="00765DF5" w:rsidP="00765DF5">
      <w:pPr>
        <w:ind w:left="4956" w:firstLine="708"/>
        <w:rPr>
          <w:rFonts w:asciiTheme="minorHAnsi" w:hAnsiTheme="minorHAnsi" w:cstheme="minorHAnsi"/>
          <w:sz w:val="22"/>
          <w:szCs w:val="22"/>
        </w:rPr>
      </w:pPr>
      <w:r w:rsidRPr="00765DF5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0"/>
  </w:num>
  <w:num w:numId="2" w16cid:durableId="727924155">
    <w:abstractNumId w:val="2"/>
  </w:num>
  <w:num w:numId="3" w16cid:durableId="581960303">
    <w:abstractNumId w:val="15"/>
  </w:num>
  <w:num w:numId="4" w16cid:durableId="40653822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8"/>
  </w:num>
  <w:num w:numId="6" w16cid:durableId="1902668203">
    <w:abstractNumId w:val="9"/>
  </w:num>
  <w:num w:numId="7" w16cid:durableId="408235960">
    <w:abstractNumId w:val="14"/>
  </w:num>
  <w:num w:numId="8" w16cid:durableId="159517065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6"/>
  </w:num>
  <w:num w:numId="11" w16cid:durableId="1270895798">
    <w:abstractNumId w:val="4"/>
  </w:num>
  <w:num w:numId="12" w16cid:durableId="86772171">
    <w:abstractNumId w:val="12"/>
  </w:num>
  <w:num w:numId="13" w16cid:durableId="421951354">
    <w:abstractNumId w:val="6"/>
  </w:num>
  <w:num w:numId="14" w16cid:durableId="311180401">
    <w:abstractNumId w:val="5"/>
  </w:num>
  <w:num w:numId="15" w16cid:durableId="1250777754">
    <w:abstractNumId w:val="11"/>
  </w:num>
  <w:num w:numId="16" w16cid:durableId="179585907">
    <w:abstractNumId w:val="17"/>
  </w:num>
  <w:num w:numId="17" w16cid:durableId="972713991">
    <w:abstractNumId w:val="3"/>
  </w:num>
  <w:num w:numId="18" w16cid:durableId="1208763209">
    <w:abstractNumId w:val="13"/>
  </w:num>
  <w:num w:numId="19" w16cid:durableId="1141582507">
    <w:abstractNumId w:val="1"/>
  </w:num>
  <w:num w:numId="20" w16cid:durableId="10813683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65DF5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4B96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3</Pages>
  <Words>578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246</cp:revision>
  <cp:lastPrinted>2022-07-01T06:10:00Z</cp:lastPrinted>
  <dcterms:created xsi:type="dcterms:W3CDTF">2015-07-15T08:27:00Z</dcterms:created>
  <dcterms:modified xsi:type="dcterms:W3CDTF">2025-07-09T10:25:00Z</dcterms:modified>
</cp:coreProperties>
</file>