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69723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13589C5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751D6A1A" w:rsidR="00481315" w:rsidRPr="000F560F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6D5F97" w:rsidRPr="006D5F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bookmarkStart w:id="0" w:name="_Hlk194572909"/>
            <w:r w:rsidR="006D5F97" w:rsidRPr="006D5F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Stylizacja </w:t>
            </w:r>
            <w:bookmarkEnd w:id="0"/>
            <w:r w:rsidR="006D5F97" w:rsidRPr="006D5F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paznokci metodą hybrydową”</w:t>
            </w:r>
            <w:r w:rsidR="006D5F97" w:rsidRPr="006D5F97">
              <w:rPr>
                <w:rFonts w:cs="Calibri"/>
                <w:sz w:val="22"/>
                <w:szCs w:val="22"/>
              </w:rPr>
              <w:t xml:space="preserve"> </w:t>
            </w: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dla jednej osoby</w:t>
            </w:r>
            <w:r w:rsidR="00BF25E3" w:rsidRPr="000F560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53BE94D3" w:rsidR="00E37936" w:rsidRPr="00BF25E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0F560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6D5F97" w:rsidRPr="006D5F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„Stylizacja paznokci metodą hybrydową”</w:t>
            </w:r>
            <w:r w:rsidR="006D5F97">
              <w:rPr>
                <w:rFonts w:cs="Calibri"/>
                <w:sz w:val="24"/>
                <w:szCs w:val="24"/>
              </w:rPr>
              <w:t xml:space="preserve"> </w:t>
            </w:r>
            <w:r w:rsidR="00521027" w:rsidRPr="00BF25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678CDECE" w14:textId="77777777" w:rsidR="006D5F97" w:rsidRPr="006D5F97" w:rsidRDefault="006D5F97" w:rsidP="006D5F9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t>program szkolenia powinien obejmować m.in. następujące zagadnienia:</w:t>
            </w:r>
          </w:p>
          <w:p w14:paraId="224C7B13" w14:textId="77777777" w:rsidR="006D5F97" w:rsidRPr="006D5F97" w:rsidRDefault="006D5F97" w:rsidP="006D5F97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t>podstawy teoretyczne - budowa i choroby płytki paznokcia, przeciwwskazania do wykonania zabiegu stylizacji</w:t>
            </w:r>
          </w:p>
          <w:p w14:paraId="6B1A5381" w14:textId="77777777" w:rsidR="006D5F97" w:rsidRPr="006D5F97" w:rsidRDefault="006D5F97" w:rsidP="006D5F97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t>przygotowanie stanowiska pracy, zasady higieny, sterylizacji i dezynfekcji</w:t>
            </w:r>
          </w:p>
          <w:p w14:paraId="6C026044" w14:textId="77777777" w:rsidR="006D5F97" w:rsidRPr="006D5F97" w:rsidRDefault="006D5F97" w:rsidP="006D5F97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t xml:space="preserve">manicure – różne rodzaje (klasyczny, </w:t>
            </w:r>
            <w:proofErr w:type="spellStart"/>
            <w:r w:rsidRPr="006D5F97">
              <w:rPr>
                <w:rFonts w:asciiTheme="minorHAnsi" w:hAnsiTheme="minorHAnsi" w:cstheme="minorHAnsi"/>
                <w:sz w:val="22"/>
                <w:szCs w:val="22"/>
              </w:rPr>
              <w:t>frezarkowy</w:t>
            </w:r>
            <w:proofErr w:type="spellEnd"/>
            <w:r w:rsidRPr="006D5F97">
              <w:rPr>
                <w:rFonts w:asciiTheme="minorHAnsi" w:hAnsiTheme="minorHAnsi" w:cstheme="minorHAnsi"/>
                <w:sz w:val="22"/>
                <w:szCs w:val="22"/>
              </w:rPr>
              <w:t>, kombinowany)</w:t>
            </w:r>
          </w:p>
          <w:p w14:paraId="3233F9D4" w14:textId="77777777" w:rsidR="006D5F97" w:rsidRPr="006D5F97" w:rsidRDefault="006D5F97" w:rsidP="006D5F97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t>nadanie kształtu oraz przygotowanie płytki paznokcia do stylizacji</w:t>
            </w:r>
          </w:p>
          <w:p w14:paraId="0F040DDD" w14:textId="77777777" w:rsidR="006D5F97" w:rsidRPr="006D5F97" w:rsidRDefault="006D5F97" w:rsidP="006D5F97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t>przedłużanie na szablonie</w:t>
            </w:r>
          </w:p>
          <w:p w14:paraId="29949494" w14:textId="77777777" w:rsidR="006D5F97" w:rsidRPr="006D5F97" w:rsidRDefault="006D5F97" w:rsidP="006D5F97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t>stylizacja lakierem hybrydowym, zasady aplikacji produktów, zdobienia</w:t>
            </w:r>
          </w:p>
          <w:p w14:paraId="4414BB92" w14:textId="77777777" w:rsidR="006D5F97" w:rsidRPr="006D5F97" w:rsidRDefault="006D5F97" w:rsidP="006D5F97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t>usuwanie lakieru hybrydowego</w:t>
            </w:r>
          </w:p>
          <w:p w14:paraId="6A6CA6A7" w14:textId="77777777" w:rsidR="006D5F97" w:rsidRPr="006D5F97" w:rsidRDefault="006D5F97" w:rsidP="006D5F9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obejmować odpowiednią liczbę godzin zajęć edukacyjnych z podziałem na część teoretyczną i praktyczną, przy czym przez godzinę lekcyjną rozumie się 45 minut zajęć i 15 minut przerwy, </w:t>
            </w:r>
          </w:p>
          <w:p w14:paraId="654253F8" w14:textId="77777777" w:rsidR="006D5F97" w:rsidRPr="006D5F97" w:rsidRDefault="006D5F97" w:rsidP="006D5F9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t>wymagany czas trwania szkolenia: min. 30 godzin,</w:t>
            </w:r>
          </w:p>
          <w:p w14:paraId="3C9C423C" w14:textId="77777777" w:rsidR="006D5F97" w:rsidRPr="006D5F97" w:rsidRDefault="006D5F97" w:rsidP="006D5F9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t>miejsce realizacji szkolenia: Sosnowiec lub miasta ościenne,</w:t>
            </w:r>
          </w:p>
          <w:p w14:paraId="51A5DC46" w14:textId="77777777" w:rsidR="006D5F97" w:rsidRPr="006D5F97" w:rsidRDefault="006D5F97" w:rsidP="006D5F9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wykonawca powinien zapewnić niezbędne materiały i zaplecze techniczne w celu prawidłowej realizacji procesu kształcenia,</w:t>
            </w:r>
          </w:p>
          <w:p w14:paraId="63005985" w14:textId="44878C3A" w:rsidR="006D5F97" w:rsidRPr="006D5F97" w:rsidRDefault="006D5F97" w:rsidP="006D5F9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D5F97">
              <w:rPr>
                <w:rFonts w:asciiTheme="minorHAnsi" w:hAnsiTheme="minorHAnsi" w:cstheme="minorHAnsi"/>
                <w:sz w:val="22"/>
                <w:szCs w:val="22"/>
              </w:rPr>
              <w:t>cena nie może uwzględniać kosztów dojazdu na zajęcia, wyżywienia oraz tzw. zestawów startowych, które uczestnik otrzymuje na własność.</w:t>
            </w:r>
          </w:p>
          <w:p w14:paraId="209BAD54" w14:textId="17CC28E0" w:rsidR="00481315" w:rsidRPr="000F560F" w:rsidRDefault="00481315" w:rsidP="006D5F97">
            <w:pPr>
              <w:pStyle w:val="Tekstpodstawowywcity21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23B469EE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6D5F9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6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6D5F9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225D6953" w:rsidR="00A84F61" w:rsidRPr="00481315" w:rsidRDefault="006D5F97" w:rsidP="006D5F97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D5F97">
              <w:rPr>
                <w:rFonts w:ascii="Calibri" w:hAnsi="Calibri" w:cs="Calibri"/>
                <w:b/>
                <w:bCs/>
                <w:sz w:val="22"/>
                <w:szCs w:val="22"/>
              </w:rPr>
              <w:t>GEISHA Studio Stylizacji i Urody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6D5F97">
              <w:rPr>
                <w:rFonts w:ascii="Calibri" w:hAnsi="Calibri" w:cs="Calibri"/>
                <w:b/>
                <w:bCs/>
                <w:sz w:val="22"/>
                <w:szCs w:val="22"/>
              </w:rPr>
              <w:t>Paulina Słowik FHU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749E652C" w:rsidR="00A84F61" w:rsidRPr="00481315" w:rsidRDefault="006D5F97" w:rsidP="006D5F97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D5F97">
              <w:rPr>
                <w:rFonts w:ascii="Calibri" w:hAnsi="Calibri" w:cs="Calibri"/>
                <w:b/>
                <w:bCs/>
                <w:sz w:val="22"/>
                <w:szCs w:val="22"/>
              </w:rPr>
              <w:t>ul. Piaskowa 55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357D7ACC" w:rsidR="005B09C3" w:rsidRPr="00481315" w:rsidRDefault="006D5F97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D5F97">
              <w:rPr>
                <w:rFonts w:ascii="Calibri" w:hAnsi="Calibri" w:cs="Calibri"/>
                <w:b/>
                <w:bCs/>
                <w:sz w:val="22"/>
                <w:szCs w:val="22"/>
              </w:rPr>
              <w:t>Będzin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4BEA2292" w:rsidR="004A0AD8" w:rsidRPr="00BF25E3" w:rsidRDefault="006D5F97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D5F97">
              <w:rPr>
                <w:rFonts w:ascii="Calibri" w:hAnsi="Calibri" w:cs="Calibri"/>
                <w:b/>
                <w:bCs/>
                <w:sz w:val="22"/>
                <w:szCs w:val="22"/>
              </w:rPr>
              <w:t>42-506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0728E219" w:rsidR="001D2661" w:rsidRPr="00BF25E3" w:rsidRDefault="006D5F97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4.223,75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7D9F0C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6D5F97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3.300,00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1A5FE86" w14:textId="0239891B" w:rsidR="00697233" w:rsidRPr="00697233" w:rsidRDefault="00697233" w:rsidP="00697233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697233">
        <w:rPr>
          <w:rFonts w:ascii="Calibri" w:hAnsi="Calibri" w:cs="Calibri"/>
          <w:sz w:val="24"/>
          <w:szCs w:val="24"/>
        </w:rPr>
        <w:tab/>
      </w:r>
      <w:r w:rsidRPr="00697233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697233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8223F3C" w14:textId="77777777" w:rsidR="00697233" w:rsidRPr="00697233" w:rsidRDefault="00697233" w:rsidP="00697233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697233">
        <w:rPr>
          <w:rFonts w:ascii="Calibri" w:hAnsi="Calibri" w:cs="Calibri"/>
          <w:sz w:val="24"/>
          <w:szCs w:val="24"/>
        </w:rPr>
        <w:tab/>
      </w:r>
      <w:r w:rsidRPr="00697233">
        <w:rPr>
          <w:rFonts w:ascii="Calibri" w:hAnsi="Calibri" w:cs="Calibri"/>
          <w:sz w:val="24"/>
          <w:szCs w:val="24"/>
        </w:rPr>
        <w:tab/>
      </w:r>
      <w:r w:rsidRPr="00697233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74E0B17E" w14:textId="77777777" w:rsidR="00697233" w:rsidRPr="00697233" w:rsidRDefault="00697233" w:rsidP="00697233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697233">
        <w:rPr>
          <w:rFonts w:ascii="Calibri" w:hAnsi="Calibri" w:cs="Calibri"/>
          <w:sz w:val="24"/>
          <w:szCs w:val="24"/>
        </w:rPr>
        <w:tab/>
      </w:r>
      <w:r w:rsidRPr="00697233">
        <w:rPr>
          <w:rFonts w:ascii="Calibri" w:hAnsi="Calibri" w:cs="Calibri"/>
          <w:sz w:val="24"/>
          <w:szCs w:val="24"/>
        </w:rPr>
        <w:tab/>
      </w:r>
      <w:r w:rsidRPr="00697233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6B0620AA" w14:textId="77777777" w:rsidR="00697233" w:rsidRPr="002C7F45" w:rsidRDefault="00697233" w:rsidP="00697233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7"/>
  </w:num>
  <w:num w:numId="2" w16cid:durableId="727924155">
    <w:abstractNumId w:val="1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10"/>
  </w:num>
  <w:num w:numId="8" w16cid:durableId="15951706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2"/>
  </w:num>
  <w:num w:numId="11" w16cid:durableId="1270895798">
    <w:abstractNumId w:val="2"/>
  </w:num>
  <w:num w:numId="12" w16cid:durableId="86772171">
    <w:abstractNumId w:val="9"/>
  </w:num>
  <w:num w:numId="13" w16cid:durableId="421951354">
    <w:abstractNumId w:val="4"/>
  </w:num>
  <w:num w:numId="14" w16cid:durableId="311180401">
    <w:abstractNumId w:val="3"/>
  </w:num>
  <w:num w:numId="15" w16cid:durableId="1250777754">
    <w:abstractNumId w:val="8"/>
  </w:num>
  <w:num w:numId="16" w16cid:durableId="1795859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97233"/>
    <w:rsid w:val="006A155B"/>
    <w:rsid w:val="006B70A6"/>
    <w:rsid w:val="006C611E"/>
    <w:rsid w:val="006D0D9D"/>
    <w:rsid w:val="006D1D8A"/>
    <w:rsid w:val="006D2733"/>
    <w:rsid w:val="006D5F97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0EFD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2B85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3</Pages>
  <Words>569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244</cp:revision>
  <cp:lastPrinted>2022-07-01T06:10:00Z</cp:lastPrinted>
  <dcterms:created xsi:type="dcterms:W3CDTF">2015-07-15T08:27:00Z</dcterms:created>
  <dcterms:modified xsi:type="dcterms:W3CDTF">2025-05-20T11:12:00Z</dcterms:modified>
</cp:coreProperties>
</file>