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1"/>
        <w:gridCol w:w="723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5AC70059" w:rsidR="00DD4106" w:rsidRPr="00573A06" w:rsidRDefault="00573A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pacing w:val="-4"/>
                <w:sz w:val="4"/>
                <w:szCs w:val="4"/>
              </w:rPr>
            </w:pPr>
            <w:r w:rsidRPr="00573A06">
              <w:rPr>
                <w:rFonts w:ascii="Calibri" w:hAnsi="Calibri" w:cs="Calibri"/>
                <w:b/>
                <w:sz w:val="24"/>
                <w:szCs w:val="24"/>
              </w:rPr>
              <w:t xml:space="preserve">„Dostawa materiałów eksploatacyjnych na potrzeb informatyki w Powiatowym Urzędzie Pracy </w:t>
            </w:r>
            <w:r w:rsidRPr="00573A06">
              <w:rPr>
                <w:rFonts w:ascii="Calibri" w:hAnsi="Calibri" w:cs="Calibri"/>
                <w:b/>
                <w:sz w:val="24"/>
                <w:szCs w:val="24"/>
              </w:rPr>
              <w:br/>
              <w:t>w Sosnowcu”.</w:t>
            </w:r>
            <w:r w:rsidRPr="00573A06">
              <w:rPr>
                <w:rFonts w:ascii="Calibri" w:hAnsi="Calibri" w:cs="Calibri"/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2DEB721E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282C9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Dostawy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984B026" w14:textId="28DF6575" w:rsidR="00573A06" w:rsidRDefault="00573A06" w:rsidP="00573A06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bookmarkStart w:id="0" w:name="_Hlk144459107"/>
            <w:r w:rsidRPr="00573A06">
              <w:rPr>
                <w:rFonts w:ascii="Calibri" w:hAnsi="Calibri" w:cs="Calibri"/>
                <w:sz w:val="24"/>
                <w:szCs w:val="24"/>
              </w:rPr>
              <w:t xml:space="preserve">Przedmiotem zamówienia jest dostawa materiałów eksploatacyjnych dla potrzeb informatyki </w:t>
            </w:r>
            <w:r w:rsidRPr="00573A06">
              <w:rPr>
                <w:rFonts w:ascii="Calibri" w:hAnsi="Calibri" w:cs="Calibri"/>
                <w:sz w:val="24"/>
                <w:szCs w:val="24"/>
              </w:rPr>
              <w:br/>
              <w:t>w Powiatowym Urzędzie Pracy w Sosnowcu:</w:t>
            </w:r>
            <w:bookmarkEnd w:id="0"/>
          </w:p>
          <w:tbl>
            <w:tblPr>
              <w:tblW w:w="10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1"/>
              <w:gridCol w:w="4703"/>
              <w:gridCol w:w="1560"/>
              <w:gridCol w:w="141"/>
              <w:gridCol w:w="993"/>
              <w:gridCol w:w="3122"/>
            </w:tblGrid>
            <w:tr w:rsidR="00573A06" w:rsidRPr="00573A06" w14:paraId="5A5BB4A0" w14:textId="77777777" w:rsidTr="00282C95">
              <w:trPr>
                <w:trHeight w:val="480"/>
              </w:trPr>
              <w:tc>
                <w:tcPr>
                  <w:tcW w:w="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EB0D6C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L.P.</w:t>
                  </w:r>
                </w:p>
              </w:tc>
              <w:tc>
                <w:tcPr>
                  <w:tcW w:w="47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6EB8B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ARTYKUŁ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B0D4BE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DE4076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jednostka miary</w:t>
                  </w:r>
                </w:p>
              </w:tc>
            </w:tr>
            <w:tr w:rsidR="00573A06" w:rsidRPr="00573A06" w14:paraId="00B1A5A6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2D3C1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66E94A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toner do kserokopiarki CANON IRA C3725 K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1098C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C28693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789887B2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2C888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97E77D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toner do kserokopiarki CANON IRA C3725 M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C92FE7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3F89DC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37E2838A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9AC282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24BF0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toner do kserokopiarki CANON IRA C3725 Y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C16C86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6D299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64283D61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DD299E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A9235C4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toner do kserokopiarki CANON IRA C3725 C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256FDA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40DB4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221F21A9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C79A3C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74F47E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C360 K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D479FD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58AE2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74EB543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5B090B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276AAC4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C360 M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81C46C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5924F4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479C125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0ACF4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BF6043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C360 Y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CD96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8C7CCA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4DCD0FD6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78A651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4913DEE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C360 C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01986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038BA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0AF8B22E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E55D88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420D9C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K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11066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2F19AC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1EDA4513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D84843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58D2A2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M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9575B6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D17DF7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4DE71D53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3F21FF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11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C0812DE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Y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C8C9AE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EDFBF1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002E4FE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5CCBA6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0FD789F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C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709330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F716B0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27A4454D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BC3566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E5953C9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drukarki HP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LaserJet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Pro M203dn CF232A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F0240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A3A957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0461844B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035484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ECE38F9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drukarki HP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LaserJet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Pro M203dn CF230X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6C8D4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75FC6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684017DD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1CE89F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C14D82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toner do drukarki HP M102A CF217A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B53970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6985D6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6A21D0AE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E0712B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627070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C554 K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804F3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6C5C68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56BCE2F0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4F8751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C06FBA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K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F20019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FAC0A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0483CC24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5AF418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530D90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M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3C4D23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683346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09E62787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3B2E09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C61E883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Y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21A9E1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7EF0B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2022D0A7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87279B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073CA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toner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C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AF8AB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6A8951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2D6455E3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AB638B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416B346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K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E84DE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02AAE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1D845CB9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3FAEBE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F1FA198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M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86ED5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4C8B30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05459F84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E5E61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B90C1A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Y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11EBC7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8F232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5385B025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052B78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619459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 C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8520E7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4C2074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4BC00C1C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C36983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B399E9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K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2458E3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72BCC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240B6132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9D596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C7B85FB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M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CFC58D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DA841E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62B0256F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9C7D06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75426C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Y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81EAA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13ABBC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5817160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9900DF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C333EA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bęben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C258 C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AB8E19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7712C0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38B8233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B51949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97B9F9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pas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transferowy+piec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do kserokopiarki Konica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Minolta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Bizhub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C364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C63EA1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5D70A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zestaw</w:t>
                  </w:r>
                </w:p>
              </w:tc>
            </w:tr>
            <w:tr w:rsidR="00573A06" w:rsidRPr="00573A06" w14:paraId="25EBF02B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2BDFAF" w14:textId="33F4C999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30E2D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WD My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Cloud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EX2 Ultra 28TB lub równoważne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7C0B28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C4D35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6C03B82E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69735E" w14:textId="3F2F1493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7BBD81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zestaw Lampa LED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Newell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Kathi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II RGB + statyw, wysokość min. 150cm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21EE5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C0FF0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605E0A5A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BDAF59" w14:textId="6BDA449A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FCE63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Podkładka ergonomiczna pod mysz wyposażona w wygodny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ergopad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pod nadgarstek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198421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EEDB40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41D19C5A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C01250" w14:textId="5D74B11C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D8B44F3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statyw z uchwytem do telefonu, zakres wysokości do 180 cm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E11FD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8EE41A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117E8B45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67F98C" w14:textId="0FBFA95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CDD22F6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Gimbal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Feiyu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-Tech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Vlog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Pocket 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930C90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5B7F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74041085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B18D10" w14:textId="3BB51A69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7D851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pamięć pendrive 128GB HI-SPEED USB3.0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679AD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D3CD8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5158E01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FAA74A" w14:textId="2DF0C1E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CF0AE2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mysz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Logitech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M185 szara bezprzewodowa lub równoważna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55FA11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7273B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58597DE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99D481" w14:textId="530D30E3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D7A4641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zestaw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klawiatura+mysz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Logitech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MK270 (920-004508) lub równoważny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E6334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4B35BD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zestaw</w:t>
                  </w:r>
                </w:p>
              </w:tc>
            </w:tr>
            <w:tr w:rsidR="00573A06" w:rsidRPr="00573A06" w14:paraId="310B9105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401CD9" w14:textId="30DE0385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9F9C6E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powietrze sprężone 600ml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40FB83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FD7202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01D05F88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C729F6" w14:textId="71C1788A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AA17E3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patyczki do czyszczenia klawiatur 12 szt.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74A2A9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90DF38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zestaw</w:t>
                  </w:r>
                </w:p>
              </w:tc>
            </w:tr>
            <w:tr w:rsidR="00573A06" w:rsidRPr="00573A06" w14:paraId="0031A710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EDA55F" w14:textId="23BA8DA6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4EDF380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Torba na laptopa HP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Prelude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Pro 15.6", z odpinanym paskiem na ramię lub równoważny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7A332A4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A9FD0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zestaw</w:t>
                  </w:r>
                </w:p>
              </w:tc>
            </w:tr>
            <w:tr w:rsidR="00573A06" w:rsidRPr="00573A06" w14:paraId="44E4CCC0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E2C2A5" w14:textId="0B67CA74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551DF67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Silicon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Power </w:t>
                  </w:r>
                  <w:proofErr w:type="spellStart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Armor</w:t>
                  </w:r>
                  <w:proofErr w:type="spellEnd"/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 A60 2TB USB 3.2 Gen. 1 Czarno-Zielony lub równoważny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F441C3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8B87C8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47620134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8FBB38" w14:textId="38428963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D0E022C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ściereczki do sprzętu komputerowego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763FFA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14C89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7886D9EF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D51524" w14:textId="13576BD9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A98B31D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listwa zasilająca przepięciowa 10 gniazd długość około 5m 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1C1961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680C5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1D1C6452" w14:textId="77777777" w:rsidTr="00282C95">
              <w:trPr>
                <w:trHeight w:val="255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6393E4" w14:textId="3E475114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2D8B96" w14:textId="77777777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 xml:space="preserve">listwa zasilająca przepięciowa 10 gniazd długość około 3m 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50D9B4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BC8A8F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sztuka</w:t>
                  </w:r>
                </w:p>
              </w:tc>
            </w:tr>
            <w:tr w:rsidR="00573A06" w:rsidRPr="00573A06" w14:paraId="3A7D28D8" w14:textId="77777777" w:rsidTr="00282C95">
              <w:trPr>
                <w:trHeight w:val="480"/>
              </w:trPr>
              <w:tc>
                <w:tcPr>
                  <w:tcW w:w="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41657E" w14:textId="47FC32A6" w:rsidR="00573A06" w:rsidRPr="00573A06" w:rsidRDefault="00573A06" w:rsidP="00573A0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26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8DF8C76" w14:textId="77777777" w:rsidR="00573A06" w:rsidRPr="00573A06" w:rsidRDefault="00573A06" w:rsidP="00573A06">
                  <w:pPr>
                    <w:rPr>
                      <w:rFonts w:ascii="Arial CE" w:hAnsi="Arial CE" w:cs="Arial CE"/>
                      <w:sz w:val="18"/>
                      <w:szCs w:val="18"/>
                    </w:rPr>
                  </w:pPr>
                  <w:r w:rsidRPr="00573A06">
                    <w:rPr>
                      <w:rFonts w:ascii="Arial CE" w:hAnsi="Arial CE" w:cs="Arial CE"/>
                      <w:sz w:val="18"/>
                      <w:szCs w:val="18"/>
                    </w:rPr>
                    <w:t>HUB USB, który pozwala zwiększyć liczbę dostępnych portów USB 2.0 o 7 dodatkowych portów (Hub UNITEK Y-2160 lub równoważny)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1C3DBE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7988AC" w14:textId="77777777" w:rsidR="00573A06" w:rsidRPr="00573A06" w:rsidRDefault="00573A06" w:rsidP="00573A06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573A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sztuka</w:t>
                  </w:r>
                </w:p>
              </w:tc>
            </w:tr>
          </w:tbl>
          <w:p w14:paraId="209BAD54" w14:textId="4E14A82D" w:rsidR="00E37936" w:rsidRPr="00880CF3" w:rsidRDefault="00E37936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A1140" w14:textId="414F1465" w:rsidR="003626A7" w:rsidRPr="00282C95" w:rsidRDefault="00E06FDB" w:rsidP="00282C95">
            <w:pPr>
              <w:pStyle w:val="Nagwek3"/>
            </w:pPr>
            <w:r w:rsidRPr="00C75CE4">
              <w:rPr>
                <w:rFonts w:asciiTheme="minorHAnsi" w:hAnsiTheme="minorHAnsi" w:cstheme="minorHAnsi"/>
                <w:color w:val="000000"/>
                <w:spacing w:val="3"/>
                <w:sz w:val="28"/>
                <w:szCs w:val="28"/>
              </w:rPr>
              <w:t xml:space="preserve">                      </w:t>
            </w:r>
            <w:r w:rsidR="00282C95" w:rsidRPr="001B7FBA">
              <w:rPr>
                <w:rFonts w:asciiTheme="minorHAnsi" w:hAnsiTheme="minorHAnsi" w:cstheme="minorHAnsi"/>
                <w:sz w:val="24"/>
                <w:szCs w:val="24"/>
              </w:rPr>
              <w:t xml:space="preserve">30125110-5 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7CC3B951" w14:textId="4552DDFF" w:rsidR="00282C95" w:rsidRPr="001B7FBA" w:rsidRDefault="00282C95" w:rsidP="00282C95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Pr="001B7FBA">
              <w:rPr>
                <w:rFonts w:asciiTheme="minorHAnsi" w:hAnsiTheme="minorHAnsi" w:cstheme="minorHAnsi"/>
                <w:b/>
                <w:sz w:val="24"/>
                <w:szCs w:val="24"/>
              </w:rPr>
              <w:t>30125110-5 Tonery do drukarek laserowych/faksów</w:t>
            </w:r>
          </w:p>
          <w:p w14:paraId="7BA9624A" w14:textId="77777777" w:rsidR="00282C95" w:rsidRPr="001B7FBA" w:rsidRDefault="00282C95" w:rsidP="00282C95">
            <w:pPr>
              <w:spacing w:line="360" w:lineRule="auto"/>
              <w:ind w:firstLine="708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B7FBA">
              <w:rPr>
                <w:rFonts w:asciiTheme="minorHAnsi" w:hAnsiTheme="minorHAnsi" w:cstheme="minorHAnsi"/>
                <w:b/>
                <w:sz w:val="24"/>
                <w:szCs w:val="24"/>
              </w:rPr>
              <w:tab/>
              <w:t>30237200-1 Akcesoria komputerowe</w:t>
            </w:r>
          </w:p>
          <w:p w14:paraId="2C2CB97B" w14:textId="77777777" w:rsidR="00282C95" w:rsidRPr="001B7FBA" w:rsidRDefault="00282C95" w:rsidP="00282C95">
            <w:pPr>
              <w:spacing w:line="360" w:lineRule="auto"/>
              <w:ind w:firstLine="708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B7FBA">
              <w:rPr>
                <w:rFonts w:asciiTheme="minorHAnsi" w:hAnsiTheme="minorHAnsi" w:cstheme="minorHAnsi"/>
                <w:b/>
                <w:sz w:val="24"/>
                <w:szCs w:val="24"/>
              </w:rPr>
              <w:tab/>
              <w:t>30237100-0 Części komputerów</w:t>
            </w:r>
          </w:p>
          <w:p w14:paraId="4AD45C41" w14:textId="77777777" w:rsidR="00282C95" w:rsidRPr="001B7FBA" w:rsidRDefault="00282C95" w:rsidP="00282C95">
            <w:pPr>
              <w:spacing w:line="360" w:lineRule="auto"/>
              <w:ind w:firstLine="708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B7FBA">
              <w:rPr>
                <w:rFonts w:asciiTheme="minorHAnsi" w:hAnsiTheme="minorHAnsi" w:cstheme="minorHAnsi"/>
                <w:b/>
                <w:sz w:val="24"/>
                <w:szCs w:val="24"/>
              </w:rPr>
              <w:tab/>
              <w:t>30237250-6 Akcesoria do czyszczenia komputerów</w:t>
            </w:r>
          </w:p>
          <w:p w14:paraId="3E009A8C" w14:textId="4FE408C6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766D910" w14:textId="77777777" w:rsidR="00573A06" w:rsidRDefault="00573A0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24ADE09" w14:textId="77777777" w:rsidR="00573A06" w:rsidRDefault="00573A0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A28413F" w14:textId="77777777" w:rsidR="00573A06" w:rsidRDefault="00573A0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DC0E7A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576D50" w:rsidRPr="00576D50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01</w:t>
            </w:r>
            <w:r w:rsidR="00576D50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576D50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97158BC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76D5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197F926" w14:textId="77777777" w:rsidR="005747EC" w:rsidRPr="001B7FBA" w:rsidRDefault="005747EC" w:rsidP="005747EC">
            <w:pPr>
              <w:ind w:left="748" w:hanging="748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B7FBA">
              <w:rPr>
                <w:rFonts w:ascii="Calibri" w:hAnsi="Calibri" w:cs="Calibri"/>
                <w:b/>
                <w:bCs/>
                <w:sz w:val="24"/>
                <w:szCs w:val="24"/>
              </w:rPr>
              <w:t>F.H.U „CONTRAKT”</w:t>
            </w:r>
          </w:p>
          <w:p w14:paraId="0E90FB41" w14:textId="5C44B0A0" w:rsidR="00A84F61" w:rsidRPr="005747EC" w:rsidRDefault="005747EC" w:rsidP="005747EC">
            <w:pPr>
              <w:ind w:left="748" w:hanging="748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B7FBA">
              <w:rPr>
                <w:rFonts w:ascii="Calibri" w:hAnsi="Calibri" w:cs="Calibri"/>
                <w:b/>
                <w:bCs/>
                <w:sz w:val="24"/>
                <w:szCs w:val="24"/>
              </w:rPr>
              <w:t>Adam Goik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4390AF82" w14:textId="77777777" w:rsidR="005747EC" w:rsidRPr="001B7FBA" w:rsidRDefault="005747EC" w:rsidP="005747EC">
            <w:pPr>
              <w:ind w:left="748" w:hanging="748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B7FBA">
              <w:rPr>
                <w:rFonts w:ascii="Calibri" w:hAnsi="Calibri" w:cs="Calibri"/>
                <w:b/>
                <w:bCs/>
                <w:sz w:val="24"/>
                <w:szCs w:val="24"/>
              </w:rPr>
              <w:t>Ul. Karpacka 11</w:t>
            </w:r>
          </w:p>
          <w:p w14:paraId="397DE136" w14:textId="099625A0" w:rsidR="00A84F61" w:rsidRPr="00DD3114" w:rsidRDefault="00A84F61" w:rsidP="00DD311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0BF20796" w:rsidR="005B09C3" w:rsidRPr="00880CF3" w:rsidRDefault="005747EC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747E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440A5AA8" w:rsidR="003F22B3" w:rsidRPr="00C75CE4" w:rsidRDefault="005747EC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5747E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40-216</w:t>
            </w:r>
          </w:p>
          <w:p w14:paraId="76A77F24" w14:textId="5F19BEA9" w:rsidR="004A0AD8" w:rsidRPr="00303E5B" w:rsidRDefault="00303E5B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51D2E0C4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5747E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ED362D4" w:rsidR="001D2661" w:rsidRPr="00C75CE4" w:rsidRDefault="00576D5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48.780,50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434CD0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76D50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48.747,69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E210282" w14:textId="77777777" w:rsidR="00D30FE5" w:rsidRPr="00D30FE5" w:rsidRDefault="00D30FE5" w:rsidP="00D30FE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30FE5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D30FE5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36A229F" w14:textId="77777777" w:rsidR="00D30FE5" w:rsidRPr="00D30FE5" w:rsidRDefault="00D30FE5" w:rsidP="00D30FE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30FE5">
        <w:rPr>
          <w:rFonts w:ascii="Calibri" w:hAnsi="Calibri" w:cs="Calibri"/>
          <w:sz w:val="24"/>
          <w:szCs w:val="24"/>
        </w:rPr>
        <w:t>Dyrektor Powiatowego Urzędu Pracy</w:t>
      </w:r>
    </w:p>
    <w:p w14:paraId="09BF0F19" w14:textId="77777777" w:rsidR="00D30FE5" w:rsidRPr="00D30FE5" w:rsidRDefault="00D30FE5" w:rsidP="00D30FE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30FE5">
        <w:rPr>
          <w:rFonts w:ascii="Calibri" w:hAnsi="Calibri" w:cs="Calibri"/>
          <w:sz w:val="24"/>
          <w:szCs w:val="24"/>
        </w:rPr>
        <w:t xml:space="preserve">w Sosnowcu </w:t>
      </w:r>
    </w:p>
    <w:p w14:paraId="01B2E3B0" w14:textId="77777777" w:rsidR="00D30FE5" w:rsidRDefault="00D30FE5" w:rsidP="00D30FE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2C9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73A06"/>
    <w:rsid w:val="005747EC"/>
    <w:rsid w:val="00576D50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0FE5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82C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82C9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213</cp:revision>
  <cp:lastPrinted>2022-07-01T06:10:00Z</cp:lastPrinted>
  <dcterms:created xsi:type="dcterms:W3CDTF">2015-07-15T08:27:00Z</dcterms:created>
  <dcterms:modified xsi:type="dcterms:W3CDTF">2023-09-01T09:31:00Z</dcterms:modified>
</cp:coreProperties>
</file>